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20F3" w:rsidRDefault="00D035AC">
      <w:pPr>
        <w:spacing w:line="276" w:lineRule="auto"/>
        <w:jc w:val="center"/>
      </w:pPr>
      <w:r>
        <w:rPr>
          <w:rFonts w:ascii="Georgia" w:eastAsia="Georgia" w:hAnsi="Georgia" w:cs="Georgia"/>
          <w:b/>
        </w:rPr>
        <w:t>The Renaissance Charter School</w:t>
      </w:r>
    </w:p>
    <w:p w:rsidR="009B20F3" w:rsidRDefault="00D035AC">
      <w:pPr>
        <w:spacing w:line="276" w:lineRule="auto"/>
        <w:jc w:val="center"/>
      </w:pPr>
      <w:r>
        <w:rPr>
          <w:rFonts w:ascii="Georgia" w:eastAsia="Georgia" w:hAnsi="Georgia" w:cs="Georgia"/>
          <w:b/>
        </w:rPr>
        <w:t>6</w:t>
      </w:r>
      <w:r>
        <w:rPr>
          <w:rFonts w:ascii="Georgia" w:eastAsia="Georgia" w:hAnsi="Georgia" w:cs="Georgia"/>
          <w:b/>
          <w:vertAlign w:val="superscript"/>
        </w:rPr>
        <w:t>th</w:t>
      </w:r>
      <w:r>
        <w:rPr>
          <w:rFonts w:ascii="Georgia" w:eastAsia="Georgia" w:hAnsi="Georgia" w:cs="Georgia"/>
          <w:b/>
        </w:rPr>
        <w:t xml:space="preserve"> into 7</w:t>
      </w:r>
      <w:r>
        <w:rPr>
          <w:rFonts w:ascii="Georgia" w:eastAsia="Georgia" w:hAnsi="Georgia" w:cs="Georgia"/>
          <w:b/>
          <w:vertAlign w:val="superscript"/>
        </w:rPr>
        <w:t>th</w:t>
      </w:r>
      <w:r>
        <w:rPr>
          <w:rFonts w:ascii="Georgia" w:eastAsia="Georgia" w:hAnsi="Georgia" w:cs="Georgia"/>
          <w:b/>
        </w:rPr>
        <w:t xml:space="preserve"> Grade Summer Reading Project 201</w:t>
      </w:r>
      <w:r>
        <w:rPr>
          <w:rFonts w:ascii="Georgia" w:eastAsia="Georgia" w:hAnsi="Georgia" w:cs="Georgia"/>
          <w:b/>
        </w:rPr>
        <w:t>4</w:t>
      </w:r>
    </w:p>
    <w:p w:rsidR="009B20F3" w:rsidRDefault="009B20F3">
      <w:pPr>
        <w:spacing w:line="276" w:lineRule="auto"/>
      </w:pPr>
    </w:p>
    <w:p w:rsidR="009B20F3" w:rsidRDefault="00D035AC">
      <w:pPr>
        <w:spacing w:line="276" w:lineRule="auto"/>
      </w:pPr>
      <w:r>
        <w:rPr>
          <w:rFonts w:ascii="Georgia" w:eastAsia="Georgia" w:hAnsi="Georgia" w:cs="Georgia"/>
          <w:b/>
        </w:rPr>
        <w:t>Part 1:</w:t>
      </w:r>
    </w:p>
    <w:p w:rsidR="009B20F3" w:rsidRDefault="009B20F3">
      <w:pPr>
        <w:spacing w:line="276" w:lineRule="auto"/>
      </w:pPr>
    </w:p>
    <w:p w:rsidR="009B20F3" w:rsidRDefault="00D035AC">
      <w:pPr>
        <w:spacing w:line="276" w:lineRule="auto"/>
      </w:pPr>
      <w:r>
        <w:rPr>
          <w:rFonts w:ascii="Georgia" w:eastAsia="Georgia" w:hAnsi="Georgia" w:cs="Georgia"/>
        </w:rPr>
        <w:t xml:space="preserve">Read one of the following titles and choose one of the assignments to complete. This writing assignment is due on the first day of school. </w:t>
      </w:r>
    </w:p>
    <w:p w:rsidR="009B20F3" w:rsidRDefault="009B20F3">
      <w:pPr>
        <w:spacing w:line="276" w:lineRule="auto"/>
      </w:pPr>
    </w:p>
    <w:p w:rsidR="009B20F3" w:rsidRDefault="00D035AC">
      <w:pPr>
        <w:spacing w:line="276" w:lineRule="auto"/>
      </w:pPr>
      <w:r>
        <w:rPr>
          <w:rFonts w:ascii="Georgia" w:eastAsia="Georgia" w:hAnsi="Georgia" w:cs="Georgia"/>
          <w:b/>
        </w:rPr>
        <w:t xml:space="preserve">Before handing the text to a child, parents may wish </w:t>
      </w:r>
      <w:r w:rsidR="00796264">
        <w:rPr>
          <w:rFonts w:ascii="Georgia" w:eastAsia="Georgia" w:hAnsi="Georgia" w:cs="Georgia"/>
          <w:b/>
        </w:rPr>
        <w:t xml:space="preserve">to </w:t>
      </w:r>
      <w:r>
        <w:rPr>
          <w:rFonts w:ascii="Georgia" w:eastAsia="Georgia" w:hAnsi="Georgia" w:cs="Georgia"/>
          <w:b/>
        </w:rPr>
        <w:t>research or read the book to decide what is appropriate for their child.</w:t>
      </w:r>
    </w:p>
    <w:p w:rsidR="009B20F3" w:rsidRDefault="009B20F3">
      <w:pPr>
        <w:spacing w:line="276" w:lineRule="auto"/>
      </w:pPr>
    </w:p>
    <w:p w:rsidR="009B20F3" w:rsidRDefault="00D035AC">
      <w:pPr>
        <w:spacing w:after="280" w:line="276" w:lineRule="auto"/>
      </w:pPr>
      <w:r>
        <w:rPr>
          <w:rFonts w:ascii="Georgia" w:eastAsia="Georgia" w:hAnsi="Georgia" w:cs="Georgia"/>
          <w:b/>
          <w:i/>
          <w:color w:val="333333"/>
          <w:highlight w:val="white"/>
        </w:rPr>
        <w:t>The Recruit (CHERUB</w:t>
      </w:r>
      <w:r>
        <w:rPr>
          <w:rFonts w:ascii="Georgia" w:eastAsia="Georgia" w:hAnsi="Georgia" w:cs="Georgia"/>
          <w:i/>
          <w:color w:val="333333"/>
          <w:highlight w:val="white"/>
        </w:rPr>
        <w:t xml:space="preserve">), </w:t>
      </w:r>
      <w:r>
        <w:rPr>
          <w:rFonts w:ascii="Georgia" w:eastAsia="Georgia" w:hAnsi="Georgia" w:cs="Georgia"/>
          <w:color w:val="333333"/>
          <w:highlight w:val="white"/>
        </w:rPr>
        <w:t>by Robert Muchamore</w:t>
      </w:r>
    </w:p>
    <w:p w:rsidR="009B20F3" w:rsidRDefault="00D035AC">
      <w:pPr>
        <w:spacing w:after="280" w:line="276" w:lineRule="auto"/>
      </w:pPr>
      <w:r>
        <w:rPr>
          <w:rFonts w:ascii="Georgia" w:eastAsia="Georgia" w:hAnsi="Georgia" w:cs="Georgia"/>
          <w:color w:val="333333"/>
          <w:highlight w:val="white"/>
        </w:rPr>
        <w:t>CHERUB agents are highly trained, extremely talented--and all under the age of seventee</w:t>
      </w:r>
      <w:r>
        <w:rPr>
          <w:rFonts w:ascii="Georgia" w:eastAsia="Georgia" w:hAnsi="Georgia" w:cs="Georgia"/>
          <w:color w:val="333333"/>
          <w:highlight w:val="white"/>
        </w:rPr>
        <w:t xml:space="preserve">n. For official purposes, these agents do not exist. They are sent out on missions to spy on terrorists, hack into crucial documents, and gather intel on global threats—all without gadgets or weapons. It is an exceptionally dangerous job, but these agents </w:t>
      </w:r>
      <w:r>
        <w:rPr>
          <w:rFonts w:ascii="Georgia" w:eastAsia="Georgia" w:hAnsi="Georgia" w:cs="Georgia"/>
          <w:color w:val="333333"/>
          <w:highlight w:val="white"/>
        </w:rPr>
        <w:t>have one crucial advantage: adults never suspect that teens are spying on them. </w:t>
      </w:r>
    </w:p>
    <w:p w:rsidR="009B20F3" w:rsidRDefault="00D035AC">
      <w:pPr>
        <w:spacing w:after="280" w:line="276" w:lineRule="auto"/>
      </w:pPr>
      <w:r>
        <w:rPr>
          <w:rFonts w:ascii="Georgia" w:eastAsia="Georgia" w:hAnsi="Georgia" w:cs="Georgia"/>
          <w:b/>
          <w:i/>
          <w:color w:val="333333"/>
          <w:highlight w:val="white"/>
        </w:rPr>
        <w:t>Guys Read: Thriller</w:t>
      </w:r>
      <w:r>
        <w:rPr>
          <w:rFonts w:ascii="Georgia" w:eastAsia="Georgia" w:hAnsi="Georgia" w:cs="Georgia"/>
          <w:color w:val="333333"/>
          <w:highlight w:val="white"/>
        </w:rPr>
        <w:t>, edited by Jon Scieszka.</w:t>
      </w:r>
    </w:p>
    <w:p w:rsidR="009B20F3" w:rsidRDefault="00D035AC">
      <w:pPr>
        <w:spacing w:after="220" w:line="276" w:lineRule="auto"/>
      </w:pPr>
      <w:r>
        <w:rPr>
          <w:rFonts w:ascii="Georgia" w:eastAsia="Georgia" w:hAnsi="Georgia" w:cs="Georgia"/>
          <w:color w:val="333333"/>
          <w:highlight w:val="white"/>
        </w:rPr>
        <w:t>A body on the tracks. A teenage terrorist. A mysterious wish-granting machine. The world’s worst private detective.</w:t>
      </w:r>
      <w:bookmarkStart w:id="0" w:name="_GoBack"/>
      <w:bookmarkEnd w:id="0"/>
    </w:p>
    <w:p w:rsidR="009B20F3" w:rsidRDefault="00D035AC">
      <w:pPr>
        <w:spacing w:after="220" w:line="276" w:lineRule="auto"/>
      </w:pPr>
      <w:r>
        <w:rPr>
          <w:rFonts w:ascii="Georgia" w:eastAsia="Georgia" w:hAnsi="Georgia" w:cs="Georgia"/>
          <w:color w:val="333333"/>
          <w:highlight w:val="white"/>
        </w:rPr>
        <w:t>The second vol</w:t>
      </w:r>
      <w:r>
        <w:rPr>
          <w:rFonts w:ascii="Georgia" w:eastAsia="Georgia" w:hAnsi="Georgia" w:cs="Georgia"/>
          <w:color w:val="333333"/>
          <w:highlight w:val="white"/>
        </w:rPr>
        <w:t xml:space="preserve">ume in the Guys Read Library of Great Reading is chock-full of mystery, intrigue, and nefarious activity. Featuring some of the best writers around, and compiled by certified guy Jon Scieszka, </w:t>
      </w:r>
      <w:r>
        <w:rPr>
          <w:rFonts w:ascii="Georgia" w:eastAsia="Georgia" w:hAnsi="Georgia" w:cs="Georgia"/>
          <w:i/>
          <w:color w:val="333333"/>
          <w:highlight w:val="white"/>
        </w:rPr>
        <w:t>Guys Read: Thriller</w:t>
      </w:r>
      <w:r>
        <w:rPr>
          <w:rFonts w:ascii="Georgia" w:eastAsia="Georgia" w:hAnsi="Georgia" w:cs="Georgia"/>
          <w:color w:val="333333"/>
          <w:highlight w:val="white"/>
        </w:rPr>
        <w:t xml:space="preserve"> is a pulse-pounding collection of brand-new</w:t>
      </w:r>
      <w:r>
        <w:rPr>
          <w:rFonts w:ascii="Georgia" w:eastAsia="Georgia" w:hAnsi="Georgia" w:cs="Georgia"/>
          <w:color w:val="333333"/>
          <w:highlight w:val="white"/>
        </w:rPr>
        <w:t xml:space="preserve"> short stories, each one guaranteed to keep you riveted until the final page.</w:t>
      </w:r>
    </w:p>
    <w:p w:rsidR="009B20F3" w:rsidRDefault="00D035AC">
      <w:pPr>
        <w:pStyle w:val="Heading1"/>
        <w:spacing w:after="120"/>
      </w:pPr>
      <w:bookmarkStart w:id="1" w:name="h.58wf5454t94c" w:colFirst="0" w:colLast="0"/>
      <w:bookmarkEnd w:id="1"/>
      <w:r w:rsidRPr="00796264">
        <w:rPr>
          <w:rFonts w:ascii="Georgia" w:eastAsia="Georgia" w:hAnsi="Georgia" w:cs="Georgia"/>
          <w:i/>
          <w:color w:val="333333"/>
          <w:sz w:val="24"/>
          <w:highlight w:val="white"/>
        </w:rPr>
        <w:t>Outcasts United:</w:t>
      </w:r>
      <w:r w:rsidRPr="00796264">
        <w:rPr>
          <w:rFonts w:ascii="Georgia" w:eastAsia="Georgia" w:hAnsi="Georgia" w:cs="Georgia"/>
          <w:i/>
          <w:color w:val="333333"/>
          <w:highlight w:val="white"/>
        </w:rPr>
        <w:t xml:space="preserve"> </w:t>
      </w:r>
      <w:r w:rsidRPr="00796264">
        <w:rPr>
          <w:rFonts w:ascii="Georgia" w:eastAsia="Georgia" w:hAnsi="Georgia" w:cs="Georgia"/>
          <w:i/>
          <w:color w:val="333333"/>
          <w:sz w:val="24"/>
          <w:highlight w:val="white"/>
        </w:rPr>
        <w:t>The Story of a Refugee Soccer Team That Changed a Town</w:t>
      </w:r>
      <w:r>
        <w:rPr>
          <w:rFonts w:ascii="Georgia" w:eastAsia="Georgia" w:hAnsi="Georgia" w:cs="Georgia"/>
          <w:b w:val="0"/>
          <w:color w:val="333333"/>
          <w:sz w:val="24"/>
          <w:highlight w:val="white"/>
        </w:rPr>
        <w:t>, by Warren St. John</w:t>
      </w:r>
    </w:p>
    <w:p w:rsidR="009B20F3" w:rsidRDefault="00D035AC">
      <w:pPr>
        <w:spacing w:line="276" w:lineRule="auto"/>
      </w:pPr>
      <w:r>
        <w:rPr>
          <w:rFonts w:ascii="Georgia" w:eastAsia="Georgia" w:hAnsi="Georgia" w:cs="Georgia"/>
          <w:color w:val="333333"/>
          <w:highlight w:val="white"/>
        </w:rPr>
        <w:t xml:space="preserve">This </w:t>
      </w:r>
      <w:r>
        <w:rPr>
          <w:rFonts w:ascii="Georgia" w:eastAsia="Georgia" w:hAnsi="Georgia" w:cs="Georgia"/>
          <w:b/>
          <w:color w:val="333333"/>
          <w:highlight w:val="white"/>
        </w:rPr>
        <w:t>young people's version</w:t>
      </w:r>
      <w:r>
        <w:rPr>
          <w:rFonts w:ascii="Georgia" w:eastAsia="Georgia" w:hAnsi="Georgia" w:cs="Georgia"/>
          <w:color w:val="333333"/>
          <w:highlight w:val="white"/>
        </w:rPr>
        <w:t xml:space="preserve"> of the adult bestseller, </w:t>
      </w:r>
      <w:r>
        <w:rPr>
          <w:rFonts w:ascii="Georgia" w:eastAsia="Georgia" w:hAnsi="Georgia" w:cs="Georgia"/>
          <w:i/>
          <w:color w:val="333333"/>
          <w:highlight w:val="white"/>
        </w:rPr>
        <w:t>Outcasts United: An American Town, a Refugee Team, and One Woman's Quest to Make a Difference</w:t>
      </w:r>
      <w:r>
        <w:rPr>
          <w:rFonts w:ascii="Georgia" w:eastAsia="Georgia" w:hAnsi="Georgia" w:cs="Georgia"/>
          <w:color w:val="333333"/>
          <w:highlight w:val="white"/>
        </w:rPr>
        <w:t xml:space="preserve">, is a complex and inspirational story about the Fugees, a youth soccer team made up of diverse refugees from around the world, and their formidable female coach, </w:t>
      </w:r>
      <w:r>
        <w:rPr>
          <w:rFonts w:ascii="Georgia" w:eastAsia="Georgia" w:hAnsi="Georgia" w:cs="Georgia"/>
          <w:color w:val="333333"/>
          <w:highlight w:val="white"/>
        </w:rPr>
        <w:t>Luma Mufleh. Clarkston, Georgia, was a typical southern town until it became a refugee resettlement center. The author explores how the community changed with the influx of refugees and how the dedication of Lumah Mufleh and the entire Fugees soccer team i</w:t>
      </w:r>
      <w:r>
        <w:rPr>
          <w:rFonts w:ascii="Georgia" w:eastAsia="Georgia" w:hAnsi="Georgia" w:cs="Georgia"/>
          <w:color w:val="333333"/>
          <w:highlight w:val="white"/>
        </w:rPr>
        <w:t>nspired an entire community.</w:t>
      </w:r>
    </w:p>
    <w:p w:rsidR="009B20F3" w:rsidRDefault="009B20F3">
      <w:pPr>
        <w:spacing w:after="220" w:line="276" w:lineRule="auto"/>
      </w:pPr>
    </w:p>
    <w:p w:rsidR="009B20F3" w:rsidRDefault="00D035AC">
      <w:pPr>
        <w:spacing w:line="276" w:lineRule="auto"/>
      </w:pPr>
      <w:r>
        <w:rPr>
          <w:rFonts w:ascii="Georgia" w:eastAsia="Georgia" w:hAnsi="Georgia" w:cs="Georgia"/>
          <w:b/>
          <w:i/>
        </w:rPr>
        <w:lastRenderedPageBreak/>
        <w:t>Stargirl</w:t>
      </w:r>
      <w:r>
        <w:rPr>
          <w:rFonts w:ascii="Georgia" w:eastAsia="Georgia" w:hAnsi="Georgia" w:cs="Georgia"/>
          <w:i/>
        </w:rPr>
        <w:t xml:space="preserve">, </w:t>
      </w:r>
      <w:r>
        <w:rPr>
          <w:rFonts w:ascii="Georgia" w:eastAsia="Georgia" w:hAnsi="Georgia" w:cs="Georgia"/>
        </w:rPr>
        <w:t>by Jerry Spinelli</w:t>
      </w:r>
    </w:p>
    <w:p w:rsidR="009B20F3" w:rsidRDefault="00D035AC">
      <w:pPr>
        <w:spacing w:line="276" w:lineRule="auto"/>
      </w:pPr>
      <w:r>
        <w:rPr>
          <w:rFonts w:ascii="Georgia" w:eastAsia="Georgia" w:hAnsi="Georgia" w:cs="Georgia"/>
          <w:color w:val="333333"/>
          <w:highlight w:val="white"/>
        </w:rPr>
        <w:t>Stargirl. From the day she arrives at quiet Mica High in a burst of color and sound, the hallways hum with the murmur of “Stargirl, Stargirl.” She captures Leo Borlock’s heart with just one smile. S</w:t>
      </w:r>
      <w:r>
        <w:rPr>
          <w:rFonts w:ascii="Georgia" w:eastAsia="Georgia" w:hAnsi="Georgia" w:cs="Georgia"/>
          <w:color w:val="333333"/>
          <w:highlight w:val="white"/>
        </w:rPr>
        <w:t>he sparks a school-spirit revolution with just one cheer. The students of Mica High are enchanted. At first. </w:t>
      </w:r>
      <w:r>
        <w:rPr>
          <w:rFonts w:ascii="Georgia" w:eastAsia="Georgia" w:hAnsi="Georgia" w:cs="Georgia"/>
          <w:color w:val="333333"/>
        </w:rPr>
        <w:t xml:space="preserve"> </w:t>
      </w:r>
      <w:r>
        <w:rPr>
          <w:rFonts w:ascii="Georgia" w:eastAsia="Georgia" w:hAnsi="Georgia" w:cs="Georgia"/>
          <w:color w:val="333333"/>
          <w:highlight w:val="white"/>
        </w:rPr>
        <w:t xml:space="preserve">Then they turn on her. Stargirl is suddenly shunned for everything that makes her different, and Leo, panicked and desperate with love, urges her </w:t>
      </w:r>
      <w:r>
        <w:rPr>
          <w:rFonts w:ascii="Georgia" w:eastAsia="Georgia" w:hAnsi="Georgia" w:cs="Georgia"/>
          <w:color w:val="333333"/>
          <w:highlight w:val="white"/>
        </w:rPr>
        <w:t>to become the very thing that can destroy her: normal.</w:t>
      </w:r>
    </w:p>
    <w:p w:rsidR="009B20F3" w:rsidRDefault="009B20F3">
      <w:pPr>
        <w:spacing w:line="276" w:lineRule="auto"/>
      </w:pPr>
    </w:p>
    <w:p w:rsidR="009B20F3" w:rsidRDefault="00D035AC">
      <w:pPr>
        <w:spacing w:line="276" w:lineRule="auto"/>
      </w:pPr>
      <w:r>
        <w:rPr>
          <w:rFonts w:ascii="Georgia" w:eastAsia="Georgia" w:hAnsi="Georgia" w:cs="Georgia"/>
          <w:b/>
          <w:i/>
        </w:rPr>
        <w:t>Wonder</w:t>
      </w:r>
      <w:r>
        <w:rPr>
          <w:rFonts w:ascii="Georgia" w:eastAsia="Georgia" w:hAnsi="Georgia" w:cs="Georgia"/>
          <w:i/>
        </w:rPr>
        <w:t xml:space="preserve"> </w:t>
      </w:r>
      <w:r>
        <w:rPr>
          <w:rFonts w:ascii="Georgia" w:eastAsia="Georgia" w:hAnsi="Georgia" w:cs="Georgia"/>
        </w:rPr>
        <w:t>by R.J. Palacio</w:t>
      </w:r>
    </w:p>
    <w:p w:rsidR="009B20F3" w:rsidRDefault="00D035AC">
      <w:pPr>
        <w:spacing w:line="276" w:lineRule="auto"/>
      </w:pPr>
      <w:r>
        <w:rPr>
          <w:rFonts w:ascii="Georgia" w:eastAsia="Georgia" w:hAnsi="Georgia" w:cs="Georgia"/>
          <w:highlight w:val="white"/>
        </w:rPr>
        <w:t>August Pullman was born with a facial deformity that, up until now, has prevented him from going to a mainstream school. Starting 5th grade at Beecher Prep, he wants nothing mor</w:t>
      </w:r>
      <w:r>
        <w:rPr>
          <w:rFonts w:ascii="Georgia" w:eastAsia="Georgia" w:hAnsi="Georgia" w:cs="Georgia"/>
          <w:highlight w:val="white"/>
        </w:rPr>
        <w:t>e than to be treated as an ordinary kid—but his new classmates can’t get past Auggie’s extraordinary face. </w:t>
      </w:r>
    </w:p>
    <w:p w:rsidR="009B20F3" w:rsidRDefault="009B20F3">
      <w:pPr>
        <w:spacing w:line="276" w:lineRule="auto"/>
      </w:pPr>
    </w:p>
    <w:p w:rsidR="009B20F3" w:rsidRDefault="00D035AC">
      <w:pPr>
        <w:spacing w:line="276" w:lineRule="auto"/>
      </w:pPr>
      <w:r>
        <w:rPr>
          <w:rFonts w:ascii="Georgia" w:eastAsia="Georgia" w:hAnsi="Georgia" w:cs="Georgia"/>
        </w:rPr>
        <w:t>*All summaries adapted from Amazon.com</w:t>
      </w:r>
    </w:p>
    <w:p w:rsidR="009B20F3" w:rsidRDefault="009B20F3">
      <w:pPr>
        <w:spacing w:line="276" w:lineRule="auto"/>
      </w:pPr>
    </w:p>
    <w:p w:rsidR="009B20F3" w:rsidRDefault="00D035AC">
      <w:pPr>
        <w:spacing w:line="276" w:lineRule="auto"/>
      </w:pPr>
      <w:r>
        <w:rPr>
          <w:rFonts w:ascii="Georgia" w:eastAsia="Georgia" w:hAnsi="Georgia" w:cs="Georgia"/>
          <w:b/>
        </w:rPr>
        <w:t>Assignment:</w:t>
      </w:r>
    </w:p>
    <w:p w:rsidR="009B20F3" w:rsidRDefault="009B20F3">
      <w:pPr>
        <w:spacing w:line="276" w:lineRule="auto"/>
      </w:pPr>
    </w:p>
    <w:p w:rsidR="009B20F3" w:rsidRDefault="00D035AC">
      <w:pPr>
        <w:spacing w:line="276" w:lineRule="auto"/>
      </w:pPr>
      <w:r>
        <w:rPr>
          <w:rFonts w:ascii="Georgia" w:eastAsia="Georgia" w:hAnsi="Georgia" w:cs="Georgia"/>
        </w:rPr>
        <w:t xml:space="preserve">Please answer </w:t>
      </w:r>
      <w:r>
        <w:rPr>
          <w:rFonts w:ascii="Georgia" w:eastAsia="Georgia" w:hAnsi="Georgia" w:cs="Georgia"/>
          <w:b/>
        </w:rPr>
        <w:t>ONE</w:t>
      </w:r>
      <w:r>
        <w:rPr>
          <w:rFonts w:ascii="Georgia" w:eastAsia="Georgia" w:hAnsi="Georgia" w:cs="Georgia"/>
        </w:rPr>
        <w:t xml:space="preserve"> of the following questions.  Your response should be 1-2 pages in length and may be typed.  </w:t>
      </w:r>
    </w:p>
    <w:p w:rsidR="009B20F3" w:rsidRDefault="009B20F3">
      <w:pPr>
        <w:spacing w:line="276" w:lineRule="auto"/>
      </w:pPr>
    </w:p>
    <w:p w:rsidR="009B20F3" w:rsidRDefault="00D035AC">
      <w:pPr>
        <w:spacing w:line="276" w:lineRule="auto"/>
      </w:pPr>
      <w:r>
        <w:rPr>
          <w:rFonts w:ascii="Georgia" w:eastAsia="Georgia" w:hAnsi="Georgia" w:cs="Georgia"/>
        </w:rPr>
        <w:t xml:space="preserve">1.  Choose any character in the text and explain how he/she has </w:t>
      </w:r>
      <w:r w:rsidRPr="00796264">
        <w:rPr>
          <w:rFonts w:ascii="Georgia" w:eastAsia="Georgia" w:hAnsi="Georgia" w:cs="Georgia"/>
          <w:b/>
        </w:rPr>
        <w:t>changed</w:t>
      </w:r>
      <w:r>
        <w:rPr>
          <w:rFonts w:ascii="Georgia" w:eastAsia="Georgia" w:hAnsi="Georgia" w:cs="Georgia"/>
        </w:rPr>
        <w:t xml:space="preserve"> throughout the story.  In your response, please provide at least </w:t>
      </w:r>
      <w:r>
        <w:rPr>
          <w:rFonts w:ascii="Georgia" w:eastAsia="Georgia" w:hAnsi="Georgia" w:cs="Georgia"/>
          <w:b/>
          <w:i/>
        </w:rPr>
        <w:t>three</w:t>
      </w:r>
      <w:r>
        <w:rPr>
          <w:rFonts w:ascii="Georgia" w:eastAsia="Georgia" w:hAnsi="Georgia" w:cs="Georgia"/>
        </w:rPr>
        <w:t xml:space="preserve"> details from the t</w:t>
      </w:r>
      <w:r>
        <w:rPr>
          <w:rFonts w:ascii="Georgia" w:eastAsia="Georgia" w:hAnsi="Georgia" w:cs="Georgia"/>
        </w:rPr>
        <w:t xml:space="preserve">ext that support your ideas.  Secondly, make a connection to this response by explaining how you have changed as a person (e.g. as a student, friend, </w:t>
      </w:r>
      <w:r w:rsidR="00796264">
        <w:rPr>
          <w:rFonts w:ascii="Georgia" w:eastAsia="Georgia" w:hAnsi="Georgia" w:cs="Georgia"/>
        </w:rPr>
        <w:t>etc.</w:t>
      </w:r>
      <w:r>
        <w:rPr>
          <w:rFonts w:ascii="Georgia" w:eastAsia="Georgia" w:hAnsi="Georgia" w:cs="Georgia"/>
        </w:rPr>
        <w:t>).</w:t>
      </w:r>
      <w:r>
        <w:rPr>
          <w:rFonts w:ascii="Georgia" w:eastAsia="Georgia" w:hAnsi="Georgia" w:cs="Georgia"/>
        </w:rPr>
        <w:br/>
      </w:r>
      <w:r>
        <w:rPr>
          <w:rFonts w:ascii="Georgia" w:eastAsia="Georgia" w:hAnsi="Georgia" w:cs="Georgia"/>
        </w:rPr>
        <w:br/>
        <w:t xml:space="preserve">2.  Choose any character in the text and explain whether or not this character is </w:t>
      </w:r>
      <w:r w:rsidRPr="00796264">
        <w:rPr>
          <w:rFonts w:ascii="Georgia" w:eastAsia="Georgia" w:hAnsi="Georgia" w:cs="Georgia"/>
          <w:b/>
        </w:rPr>
        <w:t>admirable</w:t>
      </w:r>
      <w:r>
        <w:rPr>
          <w:rFonts w:ascii="Georgia" w:eastAsia="Georgia" w:hAnsi="Georgia" w:cs="Georgia"/>
        </w:rPr>
        <w:t>.  In yo</w:t>
      </w:r>
      <w:r>
        <w:rPr>
          <w:rFonts w:ascii="Georgia" w:eastAsia="Georgia" w:hAnsi="Georgia" w:cs="Georgia"/>
        </w:rPr>
        <w:t xml:space="preserve">ur response, please provide at least </w:t>
      </w:r>
      <w:r>
        <w:rPr>
          <w:rFonts w:ascii="Georgia" w:eastAsia="Georgia" w:hAnsi="Georgia" w:cs="Georgia"/>
          <w:b/>
          <w:i/>
        </w:rPr>
        <w:t>three</w:t>
      </w:r>
      <w:r>
        <w:rPr>
          <w:rFonts w:ascii="Georgia" w:eastAsia="Georgia" w:hAnsi="Georgia" w:cs="Georgia"/>
        </w:rPr>
        <w:t xml:space="preserve"> details from the text that support your ideas.  Secondly, make a connection to this response by writing about someone who is admirable in your own life.</w:t>
      </w:r>
      <w:r>
        <w:rPr>
          <w:rFonts w:ascii="Georgia" w:eastAsia="Georgia" w:hAnsi="Georgia" w:cs="Georgia"/>
        </w:rPr>
        <w:br/>
      </w:r>
      <w:r>
        <w:rPr>
          <w:rFonts w:ascii="Georgia" w:eastAsia="Georgia" w:hAnsi="Georgia" w:cs="Georgia"/>
        </w:rPr>
        <w:br/>
        <w:t xml:space="preserve">3.  Describe an </w:t>
      </w:r>
      <w:r w:rsidRPr="00796264">
        <w:rPr>
          <w:rFonts w:ascii="Georgia" w:eastAsia="Georgia" w:hAnsi="Georgia" w:cs="Georgia"/>
          <w:b/>
        </w:rPr>
        <w:t>obstacle</w:t>
      </w:r>
      <w:r>
        <w:rPr>
          <w:rFonts w:ascii="Georgia" w:eastAsia="Georgia" w:hAnsi="Georgia" w:cs="Georgia"/>
        </w:rPr>
        <w:t xml:space="preserve"> a character had to overcome and ho</w:t>
      </w:r>
      <w:r>
        <w:rPr>
          <w:rFonts w:ascii="Georgia" w:eastAsia="Georgia" w:hAnsi="Georgia" w:cs="Georgia"/>
        </w:rPr>
        <w:t xml:space="preserve">w he/she overcame this </w:t>
      </w:r>
      <w:r w:rsidRPr="00796264">
        <w:rPr>
          <w:rFonts w:ascii="Georgia" w:eastAsia="Georgia" w:hAnsi="Georgia" w:cs="Georgia"/>
        </w:rPr>
        <w:t>obstacle</w:t>
      </w:r>
      <w:r>
        <w:rPr>
          <w:rFonts w:ascii="Georgia" w:eastAsia="Georgia" w:hAnsi="Georgia" w:cs="Georgia"/>
        </w:rPr>
        <w:t xml:space="preserve">.  In your response, please provide at least </w:t>
      </w:r>
      <w:r>
        <w:rPr>
          <w:rFonts w:ascii="Georgia" w:eastAsia="Georgia" w:hAnsi="Georgia" w:cs="Georgia"/>
          <w:b/>
          <w:i/>
        </w:rPr>
        <w:t>three</w:t>
      </w:r>
      <w:r>
        <w:rPr>
          <w:rFonts w:ascii="Georgia" w:eastAsia="Georgia" w:hAnsi="Georgia" w:cs="Georgia"/>
        </w:rPr>
        <w:t xml:space="preserve"> details from the text that support your ideas.  Secondly, make a connection to this response by describing an obstacle you had to overcome in your own life.</w:t>
      </w:r>
      <w:r>
        <w:rPr>
          <w:rFonts w:ascii="Georgia" w:eastAsia="Georgia" w:hAnsi="Georgia" w:cs="Georgia"/>
        </w:rPr>
        <w:br/>
      </w:r>
      <w:r>
        <w:rPr>
          <w:rFonts w:ascii="Georgia" w:eastAsia="Georgia" w:hAnsi="Georgia" w:cs="Georgia"/>
        </w:rPr>
        <w:br/>
        <w:t>4.  Describe a m</w:t>
      </w:r>
      <w:r>
        <w:rPr>
          <w:rFonts w:ascii="Georgia" w:eastAsia="Georgia" w:hAnsi="Georgia" w:cs="Georgia"/>
        </w:rPr>
        <w:t xml:space="preserve">ajor </w:t>
      </w:r>
      <w:r w:rsidRPr="00796264">
        <w:rPr>
          <w:rFonts w:ascii="Georgia" w:eastAsia="Georgia" w:hAnsi="Georgia" w:cs="Georgia"/>
          <w:b/>
        </w:rPr>
        <w:t>life lesson</w:t>
      </w:r>
      <w:r>
        <w:rPr>
          <w:rFonts w:ascii="Georgia" w:eastAsia="Georgia" w:hAnsi="Georgia" w:cs="Georgia"/>
        </w:rPr>
        <w:t xml:space="preserve"> the author conveys in the text and how this lesson is learned.  In your response, please provide at least </w:t>
      </w:r>
      <w:r>
        <w:rPr>
          <w:rFonts w:ascii="Georgia" w:eastAsia="Georgia" w:hAnsi="Georgia" w:cs="Georgia"/>
          <w:b/>
          <w:i/>
        </w:rPr>
        <w:t>three</w:t>
      </w:r>
      <w:r>
        <w:rPr>
          <w:rFonts w:ascii="Georgia" w:eastAsia="Georgia" w:hAnsi="Georgia" w:cs="Georgia"/>
        </w:rPr>
        <w:t xml:space="preserve"> details from the </w:t>
      </w:r>
      <w:r>
        <w:rPr>
          <w:rFonts w:ascii="Georgia" w:eastAsia="Georgia" w:hAnsi="Georgia" w:cs="Georgia"/>
        </w:rPr>
        <w:lastRenderedPageBreak/>
        <w:t>text that support your ideas.  Secondly, make a connection to this response by explaining how we can apply thi</w:t>
      </w:r>
      <w:r>
        <w:rPr>
          <w:rFonts w:ascii="Georgia" w:eastAsia="Georgia" w:hAnsi="Georgia" w:cs="Georgia"/>
        </w:rPr>
        <w:t>s lesson to our own lives.</w:t>
      </w:r>
    </w:p>
    <w:p w:rsidR="009B20F3" w:rsidRDefault="009B20F3">
      <w:pPr>
        <w:spacing w:line="276" w:lineRule="auto"/>
      </w:pPr>
    </w:p>
    <w:p w:rsidR="009B20F3" w:rsidRDefault="00D035AC">
      <w:pPr>
        <w:spacing w:line="276" w:lineRule="auto"/>
      </w:pPr>
      <w:r>
        <w:rPr>
          <w:rFonts w:ascii="Georgia" w:eastAsia="Georgia" w:hAnsi="Georgia" w:cs="Georgia"/>
          <w:b/>
        </w:rPr>
        <w:t>Part 2:</w:t>
      </w:r>
    </w:p>
    <w:p w:rsidR="009B20F3" w:rsidRDefault="00D035AC">
      <w:pPr>
        <w:spacing w:line="276" w:lineRule="auto"/>
      </w:pPr>
      <w:r>
        <w:rPr>
          <w:rFonts w:ascii="Georgia" w:eastAsia="Georgia" w:hAnsi="Georgia" w:cs="Georgia"/>
        </w:rPr>
        <w:t>In addition to the summer reading book you chose from the list, please pick two additional books to read over the summer. These books of your choosing can be in any genre. Record the books you read in the chart attached.</w:t>
      </w:r>
      <w:r>
        <w:rPr>
          <w:rFonts w:ascii="Georgia" w:eastAsia="Georgia" w:hAnsi="Georgia" w:cs="Georgia"/>
        </w:rPr>
        <w:t xml:space="preserve"> You are of course encouraged to read more than three books this summer!</w:t>
      </w:r>
    </w:p>
    <w:p w:rsidR="009B20F3" w:rsidRDefault="009B20F3">
      <w:pPr>
        <w:spacing w:line="276" w:lineRule="auto"/>
      </w:pPr>
    </w:p>
    <w:p w:rsidR="009B20F3" w:rsidRDefault="00D035AC">
      <w:pPr>
        <w:spacing w:line="276" w:lineRule="auto"/>
      </w:pPr>
      <w:r>
        <w:rPr>
          <w:rFonts w:ascii="Georgia" w:eastAsia="Georgia" w:hAnsi="Georgia" w:cs="Georgia"/>
          <w:b/>
        </w:rPr>
        <w:t>Where do I get my books?</w:t>
      </w:r>
    </w:p>
    <w:p w:rsidR="009B20F3" w:rsidRDefault="009B20F3">
      <w:pPr>
        <w:spacing w:line="276" w:lineRule="auto"/>
      </w:pPr>
    </w:p>
    <w:p w:rsidR="009B20F3" w:rsidRDefault="00D035AC">
      <w:pPr>
        <w:numPr>
          <w:ilvl w:val="0"/>
          <w:numId w:val="1"/>
        </w:numPr>
        <w:spacing w:line="276" w:lineRule="auto"/>
        <w:ind w:hanging="359"/>
        <w:rPr>
          <w:rFonts w:ascii="Georgia" w:eastAsia="Georgia" w:hAnsi="Georgia" w:cs="Georgia"/>
        </w:rPr>
      </w:pPr>
      <w:r>
        <w:rPr>
          <w:rFonts w:ascii="Georgia" w:eastAsia="Georgia" w:hAnsi="Georgia" w:cs="Georgia"/>
        </w:rPr>
        <w:t>The Queens Library (www.queenslibrary.org)</w:t>
      </w:r>
    </w:p>
    <w:p w:rsidR="009B20F3" w:rsidRDefault="00D035AC">
      <w:pPr>
        <w:numPr>
          <w:ilvl w:val="0"/>
          <w:numId w:val="1"/>
        </w:numPr>
        <w:spacing w:line="276" w:lineRule="auto"/>
        <w:ind w:hanging="359"/>
        <w:rPr>
          <w:rFonts w:ascii="Georgia" w:eastAsia="Georgia" w:hAnsi="Georgia" w:cs="Georgia"/>
        </w:rPr>
      </w:pPr>
      <w:r>
        <w:rPr>
          <w:rFonts w:ascii="Georgia" w:eastAsia="Georgia" w:hAnsi="Georgia" w:cs="Georgia"/>
        </w:rPr>
        <w:t xml:space="preserve">Amazon (www.amazon.com) </w:t>
      </w:r>
    </w:p>
    <w:p w:rsidR="009B20F3" w:rsidRDefault="00D035AC">
      <w:pPr>
        <w:numPr>
          <w:ilvl w:val="0"/>
          <w:numId w:val="1"/>
        </w:numPr>
        <w:spacing w:line="276" w:lineRule="auto"/>
        <w:ind w:hanging="359"/>
        <w:rPr>
          <w:rFonts w:ascii="Georgia" w:eastAsia="Georgia" w:hAnsi="Georgia" w:cs="Georgia"/>
        </w:rPr>
      </w:pPr>
      <w:r>
        <w:rPr>
          <w:rFonts w:ascii="Georgia" w:eastAsia="Georgia" w:hAnsi="Georgia" w:cs="Georgia"/>
        </w:rPr>
        <w:t>Local book stores</w:t>
      </w:r>
    </w:p>
    <w:p w:rsidR="009B20F3" w:rsidRDefault="009B20F3">
      <w:pPr>
        <w:spacing w:line="276" w:lineRule="auto"/>
      </w:pPr>
    </w:p>
    <w:p w:rsidR="009B20F3" w:rsidRDefault="009B20F3">
      <w:pPr>
        <w:spacing w:line="276" w:lineRule="auto"/>
      </w:pPr>
    </w:p>
    <w:p w:rsidR="009B20F3" w:rsidRDefault="009B20F3">
      <w:pPr>
        <w:spacing w:line="276" w:lineRule="auto"/>
      </w:pPr>
    </w:p>
    <w:p w:rsidR="009B20F3" w:rsidRDefault="00D035AC">
      <w:pPr>
        <w:spacing w:line="276" w:lineRule="auto"/>
      </w:pPr>
      <w:r>
        <w:rPr>
          <w:rFonts w:ascii="Georgia" w:eastAsia="Georgia" w:hAnsi="Georgia" w:cs="Georgia"/>
          <w:b/>
        </w:rPr>
        <w:t>Other questions?</w:t>
      </w:r>
    </w:p>
    <w:p w:rsidR="009B20F3" w:rsidRDefault="009B20F3">
      <w:pPr>
        <w:spacing w:line="276" w:lineRule="auto"/>
      </w:pPr>
    </w:p>
    <w:p w:rsidR="009B20F3" w:rsidRDefault="00D035AC">
      <w:pPr>
        <w:spacing w:line="276" w:lineRule="auto"/>
      </w:pPr>
      <w:r>
        <w:rPr>
          <w:rFonts w:ascii="Georgia" w:eastAsia="Georgia" w:hAnsi="Georgia" w:cs="Georgia"/>
          <w:b/>
        </w:rPr>
        <w:t xml:space="preserve">Email Vincent at </w:t>
      </w:r>
      <w:r>
        <w:rPr>
          <w:rFonts w:ascii="Georgia" w:eastAsia="Georgia" w:hAnsi="Georgia" w:cs="Georgia"/>
          <w:b/>
        </w:rPr>
        <w:t>v</w:t>
      </w:r>
      <w:r>
        <w:rPr>
          <w:rFonts w:ascii="Georgia" w:eastAsia="Georgia" w:hAnsi="Georgia" w:cs="Georgia"/>
          <w:b/>
        </w:rPr>
        <w:t>incent.chen.trcs@gmail.com</w:t>
      </w:r>
    </w:p>
    <w:p w:rsidR="00796264" w:rsidRDefault="00796264">
      <w:r>
        <w:br w:type="page"/>
      </w:r>
    </w:p>
    <w:p w:rsidR="00796264" w:rsidRDefault="00796264">
      <w:pPr>
        <w:spacing w:line="276" w:lineRule="auto"/>
        <w:sectPr w:rsidR="00796264">
          <w:footerReference w:type="default" r:id="rId9"/>
          <w:pgSz w:w="12240" w:h="15840"/>
          <w:pgMar w:top="1440" w:right="1800" w:bottom="1440" w:left="1800" w:header="720" w:footer="720" w:gutter="0"/>
          <w:cols w:space="720"/>
        </w:sectPr>
      </w:pPr>
    </w:p>
    <w:p w:rsidR="00796264" w:rsidRPr="00796264" w:rsidRDefault="00796264" w:rsidP="00796264">
      <w:pPr>
        <w:spacing w:line="276" w:lineRule="auto"/>
        <w:rPr>
          <w:rFonts w:ascii="Arial" w:eastAsia="Arial" w:hAnsi="Arial" w:cs="Arial"/>
          <w:sz w:val="22"/>
        </w:rPr>
      </w:pPr>
      <w:r w:rsidRPr="00796264">
        <w:rPr>
          <w:rFonts w:ascii="Georgia" w:eastAsia="Georgia" w:hAnsi="Georgia" w:cs="Georgia"/>
          <w:sz w:val="28"/>
        </w:rPr>
        <w:lastRenderedPageBreak/>
        <w:t>Name: ___________________________</w:t>
      </w:r>
    </w:p>
    <w:p w:rsidR="00796264" w:rsidRDefault="00796264" w:rsidP="00796264">
      <w:pPr>
        <w:spacing w:line="276" w:lineRule="auto"/>
        <w:jc w:val="center"/>
        <w:rPr>
          <w:rFonts w:ascii="Georgia" w:eastAsia="Georgia" w:hAnsi="Georgia" w:cs="Georgia"/>
          <w:b/>
          <w:sz w:val="28"/>
        </w:rPr>
      </w:pPr>
    </w:p>
    <w:p w:rsidR="00796264" w:rsidRPr="00796264" w:rsidRDefault="00796264" w:rsidP="00796264">
      <w:pPr>
        <w:spacing w:line="276" w:lineRule="auto"/>
        <w:jc w:val="center"/>
        <w:rPr>
          <w:rFonts w:ascii="Arial" w:eastAsia="Arial" w:hAnsi="Arial" w:cs="Arial"/>
          <w:sz w:val="22"/>
        </w:rPr>
      </w:pPr>
      <w:r w:rsidRPr="00796264">
        <w:rPr>
          <w:rFonts w:ascii="Georgia" w:eastAsia="Georgia" w:hAnsi="Georgia" w:cs="Georgia"/>
          <w:b/>
          <w:sz w:val="28"/>
        </w:rPr>
        <w:t>Summer Reading Log</w:t>
      </w:r>
    </w:p>
    <w:p w:rsidR="00796264" w:rsidRPr="00796264" w:rsidRDefault="00796264" w:rsidP="00796264">
      <w:pPr>
        <w:spacing w:line="276" w:lineRule="auto"/>
        <w:rPr>
          <w:rFonts w:ascii="Arial" w:eastAsia="Arial" w:hAnsi="Arial" w:cs="Arial"/>
          <w:sz w:val="22"/>
        </w:rPr>
      </w:pPr>
      <w:r w:rsidRPr="00796264">
        <w:rPr>
          <w:rFonts w:ascii="Georgia" w:eastAsia="Georgia" w:hAnsi="Georgia" w:cs="Georgia"/>
          <w:b/>
          <w:sz w:val="28"/>
        </w:rPr>
        <w:t>Part 2:</w:t>
      </w:r>
    </w:p>
    <w:p w:rsidR="00796264" w:rsidRPr="00796264" w:rsidRDefault="00796264" w:rsidP="00796264">
      <w:pPr>
        <w:spacing w:line="276" w:lineRule="auto"/>
        <w:rPr>
          <w:rFonts w:ascii="Arial" w:eastAsia="Arial" w:hAnsi="Arial" w:cs="Arial"/>
          <w:sz w:val="22"/>
        </w:rPr>
      </w:pPr>
      <w:r w:rsidRPr="00796264">
        <w:rPr>
          <w:rFonts w:ascii="Georgia" w:eastAsia="Georgia" w:hAnsi="Georgia" w:cs="Georgia"/>
          <w:sz w:val="28"/>
        </w:rPr>
        <w:t>In addition to the summer reading book you chose from the list, please pick two additional books to read over the summer. These books of your choosing can be in any genre. Record the books you read in the chart attached. You are of course encouraged to read more than three books this summer!</w:t>
      </w:r>
    </w:p>
    <w:p w:rsidR="00796264" w:rsidRPr="00796264" w:rsidRDefault="00796264" w:rsidP="00796264">
      <w:pPr>
        <w:spacing w:line="276" w:lineRule="auto"/>
        <w:rPr>
          <w:rFonts w:ascii="Arial" w:eastAsia="Arial" w:hAnsi="Arial" w:cs="Arial"/>
          <w:sz w:val="22"/>
        </w:rPr>
      </w:pPr>
    </w:p>
    <w:p w:rsidR="00796264" w:rsidRPr="00796264" w:rsidRDefault="00796264" w:rsidP="00796264">
      <w:pPr>
        <w:spacing w:line="276" w:lineRule="auto"/>
        <w:rPr>
          <w:rFonts w:ascii="Arial" w:eastAsia="Arial" w:hAnsi="Arial" w:cs="Arial"/>
          <w:sz w:val="22"/>
        </w:rPr>
      </w:pPr>
    </w:p>
    <w:tbl>
      <w:tblPr>
        <w:tblW w:w="13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
        <w:gridCol w:w="4530"/>
        <w:gridCol w:w="4335"/>
        <w:gridCol w:w="1380"/>
        <w:gridCol w:w="2595"/>
      </w:tblGrid>
      <w:tr w:rsidR="00796264" w:rsidRPr="00796264" w:rsidTr="00791513">
        <w:tc>
          <w:tcPr>
            <w:tcW w:w="480" w:type="dxa"/>
            <w:tcMar>
              <w:top w:w="100" w:type="dxa"/>
              <w:left w:w="100" w:type="dxa"/>
              <w:bottom w:w="100" w:type="dxa"/>
              <w:right w:w="100" w:type="dxa"/>
            </w:tcMar>
          </w:tcPr>
          <w:p w:rsidR="00796264" w:rsidRPr="00796264" w:rsidRDefault="00796264" w:rsidP="00796264">
            <w:pPr>
              <w:rPr>
                <w:rFonts w:ascii="Arial" w:eastAsia="Arial" w:hAnsi="Arial" w:cs="Arial"/>
                <w:sz w:val="22"/>
              </w:rPr>
            </w:pPr>
          </w:p>
        </w:tc>
        <w:tc>
          <w:tcPr>
            <w:tcW w:w="453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r w:rsidRPr="00796264">
              <w:rPr>
                <w:rFonts w:ascii="Georgia" w:eastAsia="Georgia" w:hAnsi="Georgia" w:cs="Georgia"/>
                <w:b/>
              </w:rPr>
              <w:t>Title:</w:t>
            </w:r>
          </w:p>
        </w:tc>
        <w:tc>
          <w:tcPr>
            <w:tcW w:w="433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r w:rsidRPr="00796264">
              <w:rPr>
                <w:rFonts w:ascii="Georgia" w:eastAsia="Georgia" w:hAnsi="Georgia" w:cs="Georgia"/>
                <w:b/>
              </w:rPr>
              <w:t>Author:</w:t>
            </w:r>
          </w:p>
        </w:tc>
        <w:tc>
          <w:tcPr>
            <w:tcW w:w="138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r w:rsidRPr="00796264">
              <w:rPr>
                <w:rFonts w:ascii="Georgia" w:eastAsia="Georgia" w:hAnsi="Georgia" w:cs="Georgia"/>
                <w:b/>
              </w:rPr>
              <w:t># of pages:</w:t>
            </w:r>
          </w:p>
        </w:tc>
        <w:tc>
          <w:tcPr>
            <w:tcW w:w="259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r w:rsidRPr="00796264">
              <w:rPr>
                <w:rFonts w:ascii="Georgia" w:eastAsia="Georgia" w:hAnsi="Georgia" w:cs="Georgia"/>
                <w:b/>
              </w:rPr>
              <w:t>Parent/guardian</w:t>
            </w:r>
          </w:p>
          <w:p w:rsidR="00796264" w:rsidRPr="00796264" w:rsidRDefault="00796264" w:rsidP="00796264">
            <w:pPr>
              <w:spacing w:line="360" w:lineRule="auto"/>
              <w:rPr>
                <w:rFonts w:ascii="Arial" w:eastAsia="Arial" w:hAnsi="Arial" w:cs="Arial"/>
                <w:sz w:val="22"/>
              </w:rPr>
            </w:pPr>
            <w:r w:rsidRPr="00796264">
              <w:rPr>
                <w:rFonts w:ascii="Georgia" w:eastAsia="Georgia" w:hAnsi="Georgia" w:cs="Georgia"/>
                <w:b/>
              </w:rPr>
              <w:t xml:space="preserve"> initials:</w:t>
            </w:r>
          </w:p>
        </w:tc>
      </w:tr>
      <w:tr w:rsidR="00796264" w:rsidRPr="00796264" w:rsidTr="00791513">
        <w:tc>
          <w:tcPr>
            <w:tcW w:w="480" w:type="dxa"/>
            <w:tcMar>
              <w:top w:w="100" w:type="dxa"/>
              <w:left w:w="100" w:type="dxa"/>
              <w:bottom w:w="100" w:type="dxa"/>
              <w:right w:w="100" w:type="dxa"/>
            </w:tcMar>
          </w:tcPr>
          <w:p w:rsidR="00796264" w:rsidRPr="00796264" w:rsidRDefault="00796264" w:rsidP="00796264">
            <w:pPr>
              <w:rPr>
                <w:rFonts w:ascii="Arial" w:eastAsia="Arial" w:hAnsi="Arial" w:cs="Arial"/>
                <w:sz w:val="22"/>
              </w:rPr>
            </w:pPr>
            <w:r w:rsidRPr="00796264">
              <w:rPr>
                <w:rFonts w:ascii="Georgia" w:eastAsia="Georgia" w:hAnsi="Georgia" w:cs="Georgia"/>
                <w:b/>
              </w:rPr>
              <w:t>1.</w:t>
            </w:r>
          </w:p>
        </w:tc>
        <w:tc>
          <w:tcPr>
            <w:tcW w:w="453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433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138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259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r>
      <w:tr w:rsidR="00796264" w:rsidRPr="00796264" w:rsidTr="00791513">
        <w:tc>
          <w:tcPr>
            <w:tcW w:w="480" w:type="dxa"/>
            <w:tcMar>
              <w:top w:w="100" w:type="dxa"/>
              <w:left w:w="100" w:type="dxa"/>
              <w:bottom w:w="100" w:type="dxa"/>
              <w:right w:w="100" w:type="dxa"/>
            </w:tcMar>
          </w:tcPr>
          <w:p w:rsidR="00796264" w:rsidRPr="00796264" w:rsidRDefault="00796264" w:rsidP="00796264">
            <w:pPr>
              <w:rPr>
                <w:rFonts w:ascii="Arial" w:eastAsia="Arial" w:hAnsi="Arial" w:cs="Arial"/>
                <w:sz w:val="22"/>
              </w:rPr>
            </w:pPr>
            <w:r w:rsidRPr="00796264">
              <w:rPr>
                <w:rFonts w:ascii="Georgia" w:eastAsia="Georgia" w:hAnsi="Georgia" w:cs="Georgia"/>
                <w:b/>
              </w:rPr>
              <w:t>2.</w:t>
            </w:r>
          </w:p>
        </w:tc>
        <w:tc>
          <w:tcPr>
            <w:tcW w:w="453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433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138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259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r>
      <w:tr w:rsidR="00796264" w:rsidRPr="00796264" w:rsidTr="00791513">
        <w:tc>
          <w:tcPr>
            <w:tcW w:w="480" w:type="dxa"/>
            <w:tcMar>
              <w:top w:w="100" w:type="dxa"/>
              <w:left w:w="100" w:type="dxa"/>
              <w:bottom w:w="100" w:type="dxa"/>
              <w:right w:w="100" w:type="dxa"/>
            </w:tcMar>
          </w:tcPr>
          <w:p w:rsidR="00796264" w:rsidRPr="00796264" w:rsidRDefault="00796264" w:rsidP="00796264">
            <w:pPr>
              <w:rPr>
                <w:rFonts w:ascii="Arial" w:eastAsia="Arial" w:hAnsi="Arial" w:cs="Arial"/>
                <w:sz w:val="22"/>
              </w:rPr>
            </w:pPr>
            <w:r w:rsidRPr="00796264">
              <w:rPr>
                <w:rFonts w:ascii="Georgia" w:eastAsia="Georgia" w:hAnsi="Georgia" w:cs="Georgia"/>
                <w:b/>
              </w:rPr>
              <w:t>3.</w:t>
            </w:r>
          </w:p>
        </w:tc>
        <w:tc>
          <w:tcPr>
            <w:tcW w:w="453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433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138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259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r>
      <w:tr w:rsidR="00796264" w:rsidRPr="00796264" w:rsidTr="00791513">
        <w:tc>
          <w:tcPr>
            <w:tcW w:w="480" w:type="dxa"/>
            <w:tcMar>
              <w:top w:w="100" w:type="dxa"/>
              <w:left w:w="100" w:type="dxa"/>
              <w:bottom w:w="100" w:type="dxa"/>
              <w:right w:w="100" w:type="dxa"/>
            </w:tcMar>
          </w:tcPr>
          <w:p w:rsidR="00796264" w:rsidRPr="00796264" w:rsidRDefault="00796264" w:rsidP="00796264">
            <w:pPr>
              <w:rPr>
                <w:rFonts w:ascii="Arial" w:eastAsia="Arial" w:hAnsi="Arial" w:cs="Arial"/>
                <w:sz w:val="22"/>
              </w:rPr>
            </w:pPr>
            <w:r w:rsidRPr="00796264">
              <w:rPr>
                <w:rFonts w:ascii="Georgia" w:eastAsia="Georgia" w:hAnsi="Georgia" w:cs="Georgia"/>
                <w:b/>
              </w:rPr>
              <w:t>4.</w:t>
            </w:r>
          </w:p>
        </w:tc>
        <w:tc>
          <w:tcPr>
            <w:tcW w:w="453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433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138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259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r>
      <w:tr w:rsidR="00796264" w:rsidRPr="00796264" w:rsidTr="00791513">
        <w:tc>
          <w:tcPr>
            <w:tcW w:w="480" w:type="dxa"/>
            <w:tcMar>
              <w:top w:w="100" w:type="dxa"/>
              <w:left w:w="100" w:type="dxa"/>
              <w:bottom w:w="100" w:type="dxa"/>
              <w:right w:w="100" w:type="dxa"/>
            </w:tcMar>
          </w:tcPr>
          <w:p w:rsidR="00796264" w:rsidRPr="00796264" w:rsidRDefault="00796264" w:rsidP="00796264">
            <w:pPr>
              <w:rPr>
                <w:rFonts w:ascii="Arial" w:eastAsia="Arial" w:hAnsi="Arial" w:cs="Arial"/>
                <w:sz w:val="22"/>
              </w:rPr>
            </w:pPr>
            <w:r w:rsidRPr="00796264">
              <w:rPr>
                <w:rFonts w:ascii="Georgia" w:eastAsia="Georgia" w:hAnsi="Georgia" w:cs="Georgia"/>
                <w:b/>
              </w:rPr>
              <w:t>5.</w:t>
            </w:r>
          </w:p>
        </w:tc>
        <w:tc>
          <w:tcPr>
            <w:tcW w:w="453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433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1380"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c>
          <w:tcPr>
            <w:tcW w:w="2595" w:type="dxa"/>
            <w:tcMar>
              <w:top w:w="100" w:type="dxa"/>
              <w:left w:w="100" w:type="dxa"/>
              <w:bottom w:w="100" w:type="dxa"/>
              <w:right w:w="100" w:type="dxa"/>
            </w:tcMar>
          </w:tcPr>
          <w:p w:rsidR="00796264" w:rsidRPr="00796264" w:rsidRDefault="00796264" w:rsidP="00796264">
            <w:pPr>
              <w:spacing w:line="360" w:lineRule="auto"/>
              <w:rPr>
                <w:rFonts w:ascii="Arial" w:eastAsia="Arial" w:hAnsi="Arial" w:cs="Arial"/>
                <w:sz w:val="22"/>
              </w:rPr>
            </w:pPr>
          </w:p>
        </w:tc>
      </w:tr>
    </w:tbl>
    <w:p w:rsidR="00796264" w:rsidRPr="00796264" w:rsidRDefault="00796264" w:rsidP="00796264">
      <w:pPr>
        <w:spacing w:line="276" w:lineRule="auto"/>
        <w:rPr>
          <w:rFonts w:ascii="Arial" w:eastAsia="Arial" w:hAnsi="Arial" w:cs="Arial"/>
          <w:sz w:val="22"/>
        </w:rPr>
      </w:pPr>
    </w:p>
    <w:p w:rsidR="009B20F3" w:rsidRDefault="009B20F3">
      <w:pPr>
        <w:spacing w:line="276" w:lineRule="auto"/>
      </w:pPr>
    </w:p>
    <w:sectPr w:rsidR="009B20F3">
      <w:pgSz w:w="15840" w:h="122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5AC" w:rsidRDefault="00D035AC">
      <w:r>
        <w:separator/>
      </w:r>
    </w:p>
  </w:endnote>
  <w:endnote w:type="continuationSeparator" w:id="0">
    <w:p w:rsidR="00D035AC" w:rsidRDefault="00D0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0F3" w:rsidRDefault="00D035AC">
    <w:pPr>
      <w:jc w:val="right"/>
    </w:pPr>
    <w:r>
      <w:fldChar w:fldCharType="begin"/>
    </w:r>
    <w:r>
      <w:instrText>PAGE</w:instrText>
    </w:r>
    <w:r>
      <w:fldChar w:fldCharType="separate"/>
    </w:r>
    <w:r w:rsidR="0079626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5AC" w:rsidRDefault="00D035AC">
      <w:r>
        <w:separator/>
      </w:r>
    </w:p>
  </w:footnote>
  <w:footnote w:type="continuationSeparator" w:id="0">
    <w:p w:rsidR="00D035AC" w:rsidRDefault="00D03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429D4"/>
    <w:multiLevelType w:val="multilevel"/>
    <w:tmpl w:val="A8AE8E8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B20F3"/>
    <w:rsid w:val="00327051"/>
    <w:rsid w:val="00796264"/>
    <w:rsid w:val="009B20F3"/>
    <w:rsid w:val="00D03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5BFEE-DA46-4B50-BBBE-9E56D9EF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summer.reading.7th.doc.docx</vt:lpstr>
    </vt:vector>
  </TitlesOfParts>
  <Company>HP</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summer.reading.7th.doc.docx</dc:title>
  <dc:creator>Vincent</dc:creator>
  <cp:lastModifiedBy>Vincent M. Chen</cp:lastModifiedBy>
  <cp:revision>3</cp:revision>
  <dcterms:created xsi:type="dcterms:W3CDTF">2014-07-03T19:50:00Z</dcterms:created>
  <dcterms:modified xsi:type="dcterms:W3CDTF">2014-07-03T19:55:00Z</dcterms:modified>
</cp:coreProperties>
</file>